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F22218" w:rsidRDefault="00F22218" w:rsidP="005C4CBE">
            <w:pPr>
              <w:rPr>
                <w:rFonts w:ascii="Times New Roman" w:hAnsi="Times New Roman" w:cs="Times New Roman"/>
                <w:sz w:val="24"/>
                <w:szCs w:val="24"/>
              </w:rPr>
            </w:pPr>
            <w:r>
              <w:rPr>
                <w:rFonts w:ascii="Times New Roman" w:hAnsi="Times New Roman" w:cs="Times New Roman"/>
                <w:b/>
                <w:sz w:val="24"/>
                <w:szCs w:val="24"/>
              </w:rPr>
              <w:t>2nd</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F22218" w:rsidRDefault="00F22218" w:rsidP="00F22218">
            <w:pPr>
              <w:pStyle w:val="Default"/>
            </w:pPr>
          </w:p>
          <w:tbl>
            <w:tblPr>
              <w:tblW w:w="0" w:type="auto"/>
              <w:tblBorders>
                <w:top w:val="nil"/>
                <w:left w:val="nil"/>
                <w:bottom w:val="nil"/>
                <w:right w:val="nil"/>
              </w:tblBorders>
              <w:tblLook w:val="0000" w:firstRow="0" w:lastRow="0" w:firstColumn="0" w:lastColumn="0" w:noHBand="0" w:noVBand="0"/>
            </w:tblPr>
            <w:tblGrid>
              <w:gridCol w:w="5292"/>
            </w:tblGrid>
            <w:tr w:rsidR="00F22218">
              <w:trPr>
                <w:trHeight w:val="218"/>
              </w:trPr>
              <w:tc>
                <w:tcPr>
                  <w:tcW w:w="0" w:type="auto"/>
                </w:tcPr>
                <w:p w:rsidR="00F22218" w:rsidRDefault="00F22218">
                  <w:pPr>
                    <w:pStyle w:val="Default"/>
                    <w:rPr>
                      <w:sz w:val="23"/>
                      <w:szCs w:val="23"/>
                    </w:rPr>
                  </w:pPr>
                  <w:r>
                    <w:rPr>
                      <w:sz w:val="23"/>
                      <w:szCs w:val="23"/>
                    </w:rPr>
                    <w:t xml:space="preserve">Unit 1 - Understand Place Value (Hundreds, Tens, Ones) </w:t>
                  </w:r>
                </w:p>
              </w:tc>
            </w:tr>
          </w:tbl>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F22218" w:rsidRDefault="00F22218" w:rsidP="00F22218">
            <w:pPr>
              <w:pStyle w:val="Default"/>
            </w:pPr>
          </w:p>
          <w:tbl>
            <w:tblPr>
              <w:tblW w:w="0" w:type="auto"/>
              <w:tblBorders>
                <w:top w:val="nil"/>
                <w:left w:val="nil"/>
                <w:bottom w:val="nil"/>
                <w:right w:val="nil"/>
              </w:tblBorders>
              <w:tblLook w:val="0000" w:firstRow="0" w:lastRow="0" w:firstColumn="0" w:lastColumn="0" w:noHBand="0" w:noVBand="0"/>
            </w:tblPr>
            <w:tblGrid>
              <w:gridCol w:w="5292"/>
            </w:tblGrid>
            <w:tr w:rsidR="00F22218">
              <w:trPr>
                <w:trHeight w:val="770"/>
              </w:trPr>
              <w:tc>
                <w:tcPr>
                  <w:tcW w:w="0" w:type="auto"/>
                </w:tcPr>
                <w:p w:rsidR="00F22218" w:rsidRDefault="00F22218">
                  <w:pPr>
                    <w:pStyle w:val="Default"/>
                    <w:rPr>
                      <w:sz w:val="23"/>
                      <w:szCs w:val="23"/>
                    </w:rPr>
                  </w:pPr>
                  <w:r>
                    <w:rPr>
                      <w:sz w:val="23"/>
                      <w:szCs w:val="23"/>
                    </w:rPr>
                    <w:t xml:space="preserve">Take an inventory of the school supply store by determining how many items are leftover from last year. Use skip counting to help you find the total number of each item. </w:t>
                  </w:r>
                </w:p>
              </w:tc>
            </w:tr>
          </w:tbl>
          <w:p w:rsidR="00F22218" w:rsidRDefault="00F22218" w:rsidP="00FE4609">
            <w:pPr>
              <w:rPr>
                <w:rFonts w:ascii="Times New Roman" w:hAnsi="Times New Roman" w:cs="Times New Roman"/>
                <w:sz w:val="24"/>
                <w:szCs w:val="24"/>
              </w:rPr>
            </w:pP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F22218" w:rsidRDefault="00F22218" w:rsidP="00F22218">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H</w:t>
            </w:r>
            <w:r w:rsidRPr="00B2220A">
              <w:rPr>
                <w:rFonts w:ascii="Times New Roman" w:hAnsi="Times New Roman" w:cs="Times New Roman"/>
                <w:color w:val="000000"/>
                <w:sz w:val="23"/>
                <w:szCs w:val="23"/>
              </w:rPr>
              <w:t xml:space="preserve">ow do I compose numbers up to 1,000? </w:t>
            </w:r>
          </w:p>
          <w:tbl>
            <w:tblPr>
              <w:tblW w:w="0" w:type="auto"/>
              <w:tblBorders>
                <w:top w:val="nil"/>
                <w:left w:val="nil"/>
                <w:bottom w:val="nil"/>
                <w:right w:val="nil"/>
              </w:tblBorders>
              <w:tblLook w:val="0000" w:firstRow="0" w:lastRow="0" w:firstColumn="0" w:lastColumn="0" w:noHBand="0" w:noVBand="0"/>
            </w:tblPr>
            <w:tblGrid>
              <w:gridCol w:w="4249"/>
            </w:tblGrid>
            <w:tr w:rsidR="00F22218" w:rsidTr="00ED26CE">
              <w:trPr>
                <w:trHeight w:val="218"/>
              </w:trPr>
              <w:tc>
                <w:tcPr>
                  <w:tcW w:w="4249" w:type="dxa"/>
                </w:tcPr>
                <w:p w:rsidR="00F22218" w:rsidRDefault="00F22218" w:rsidP="00ED26CE">
                  <w:pPr>
                    <w:pStyle w:val="Default"/>
                    <w:rPr>
                      <w:sz w:val="23"/>
                      <w:szCs w:val="23"/>
                    </w:rPr>
                  </w:pPr>
                  <w:r>
                    <w:rPr>
                      <w:sz w:val="23"/>
                      <w:szCs w:val="23"/>
                    </w:rPr>
                    <w:t xml:space="preserve">How do you know the value of a number? </w:t>
                  </w:r>
                </w:p>
                <w:tbl>
                  <w:tblPr>
                    <w:tblW w:w="0" w:type="auto"/>
                    <w:tblBorders>
                      <w:top w:val="nil"/>
                      <w:left w:val="nil"/>
                      <w:bottom w:val="nil"/>
                      <w:right w:val="nil"/>
                    </w:tblBorders>
                    <w:tblLook w:val="0000" w:firstRow="0" w:lastRow="0" w:firstColumn="0" w:lastColumn="0" w:noHBand="0" w:noVBand="0"/>
                  </w:tblPr>
                  <w:tblGrid>
                    <w:gridCol w:w="3789"/>
                  </w:tblGrid>
                  <w:tr w:rsidR="00F22218" w:rsidTr="00ED26CE">
                    <w:trPr>
                      <w:trHeight w:val="218"/>
                    </w:trPr>
                    <w:tc>
                      <w:tcPr>
                        <w:tcW w:w="0" w:type="auto"/>
                      </w:tcPr>
                      <w:p w:rsidR="00F22218" w:rsidRDefault="00F22218" w:rsidP="00ED26CE">
                        <w:pPr>
                          <w:pStyle w:val="Default"/>
                        </w:pPr>
                        <w:r>
                          <w:t xml:space="preserve">How do patterns help me skip count? </w:t>
                        </w:r>
                      </w:p>
                      <w:p w:rsidR="00F22218" w:rsidRDefault="00F22218" w:rsidP="00ED26CE">
                        <w:pPr>
                          <w:pStyle w:val="Default"/>
                        </w:pPr>
                      </w:p>
                    </w:tc>
                  </w:tr>
                </w:tbl>
                <w:p w:rsidR="00F22218" w:rsidRDefault="00F22218" w:rsidP="00ED26CE">
                  <w:pPr>
                    <w:pStyle w:val="Default"/>
                    <w:rPr>
                      <w:sz w:val="23"/>
                      <w:szCs w:val="23"/>
                    </w:rPr>
                  </w:pPr>
                </w:p>
              </w:tc>
            </w:tr>
          </w:tbl>
          <w:p w:rsidR="00F22218" w:rsidRPr="008C13D7" w:rsidRDefault="00F22218" w:rsidP="00FE4609">
            <w:pPr>
              <w:rPr>
                <w:rFonts w:ascii="Times New Roman" w:hAnsi="Times New Roman" w:cs="Times New Roman"/>
                <w:b/>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F22218" w:rsidRDefault="00E52F70" w:rsidP="00F22218">
            <w:pPr>
              <w:pStyle w:val="Default"/>
            </w:pPr>
            <w:r>
              <w:t>Overhead/pens</w:t>
            </w:r>
          </w:p>
          <w:p w:rsidR="005A1133" w:rsidRDefault="005A1133" w:rsidP="00F22218">
            <w:pPr>
              <w:pStyle w:val="Default"/>
            </w:pPr>
            <w:r>
              <w:t>100’s board</w:t>
            </w:r>
          </w:p>
          <w:tbl>
            <w:tblPr>
              <w:tblW w:w="0" w:type="auto"/>
              <w:tblBorders>
                <w:top w:val="nil"/>
                <w:left w:val="nil"/>
                <w:bottom w:val="nil"/>
                <w:right w:val="nil"/>
              </w:tblBorders>
              <w:tblLook w:val="0000" w:firstRow="0" w:lastRow="0" w:firstColumn="0" w:lastColumn="0" w:noHBand="0" w:noVBand="0"/>
            </w:tblPr>
            <w:tblGrid>
              <w:gridCol w:w="2544"/>
            </w:tblGrid>
            <w:tr w:rsidR="00F22218">
              <w:trPr>
                <w:trHeight w:val="1612"/>
              </w:trPr>
              <w:tc>
                <w:tcPr>
                  <w:tcW w:w="0" w:type="auto"/>
                </w:tcPr>
                <w:p w:rsidR="00F22218" w:rsidRDefault="00F22218">
                  <w:pPr>
                    <w:pStyle w:val="Default"/>
                    <w:rPr>
                      <w:sz w:val="23"/>
                      <w:szCs w:val="23"/>
                    </w:rPr>
                  </w:pPr>
                  <w:r>
                    <w:rPr>
                      <w:i/>
                      <w:iCs/>
                      <w:sz w:val="23"/>
                      <w:szCs w:val="23"/>
                    </w:rPr>
                    <w:t xml:space="preserve">The PTA has chosen you to help organize and restock the school supply store. The store has some supplies leftover from last year. The PTA needs 1,000 of each item available in the school supply store. You will need to count the total number of pencils, erasers, glue sticks, paper, and crayons and determine how many more of each item the PTA needs to order. The PTA has a limited budget for our school supply store so it is important for you to get the exact numbers needed and report your findings to the PTA treasurer. </w:t>
                  </w:r>
                </w:p>
              </w:tc>
            </w:tr>
          </w:tbl>
          <w:p w:rsidR="00D85633" w:rsidRDefault="00D85633"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E52F70" w:rsidRDefault="00BF3C31" w:rsidP="003D7D31">
            <w:pPr>
              <w:rPr>
                <w:rFonts w:ascii="Times New Roman" w:hAnsi="Times New Roman" w:cs="Times New Roman"/>
                <w:b/>
                <w:sz w:val="24"/>
                <w:szCs w:val="24"/>
              </w:rPr>
            </w:pPr>
            <w:r>
              <w:rPr>
                <w:rFonts w:ascii="Times New Roman" w:hAnsi="Times New Roman" w:cs="Times New Roman"/>
                <w:b/>
                <w:sz w:val="24"/>
                <w:szCs w:val="24"/>
              </w:rPr>
              <w:t>Post cards</w:t>
            </w:r>
          </w:p>
          <w:p w:rsidR="005A1133" w:rsidRDefault="005A1133" w:rsidP="003D7D31">
            <w:pPr>
              <w:rPr>
                <w:rFonts w:ascii="Times New Roman" w:hAnsi="Times New Roman" w:cs="Times New Roman"/>
                <w:b/>
                <w:sz w:val="24"/>
                <w:szCs w:val="24"/>
              </w:rPr>
            </w:pPr>
            <w:r>
              <w:rPr>
                <w:rFonts w:ascii="Times New Roman" w:hAnsi="Times New Roman" w:cs="Times New Roman"/>
                <w:b/>
                <w:sz w:val="24"/>
                <w:szCs w:val="24"/>
              </w:rPr>
              <w:t>counters</w:t>
            </w:r>
          </w:p>
        </w:tc>
        <w:tc>
          <w:tcPr>
            <w:tcW w:w="5496" w:type="dxa"/>
            <w:gridSpan w:val="2"/>
          </w:tcPr>
          <w:tbl>
            <w:tblPr>
              <w:tblW w:w="0" w:type="auto"/>
              <w:tblBorders>
                <w:top w:val="nil"/>
                <w:left w:val="nil"/>
                <w:bottom w:val="nil"/>
                <w:right w:val="nil"/>
              </w:tblBorders>
              <w:tblLook w:val="0000" w:firstRow="0" w:lastRow="0" w:firstColumn="0" w:lastColumn="0" w:noHBand="0" w:noVBand="0"/>
            </w:tblPr>
            <w:tblGrid>
              <w:gridCol w:w="1647"/>
            </w:tblGrid>
            <w:tr w:rsidR="00F22218">
              <w:trPr>
                <w:trHeight w:val="1598"/>
              </w:trPr>
              <w:tc>
                <w:tcPr>
                  <w:tcW w:w="0" w:type="auto"/>
                </w:tcPr>
                <w:p w:rsidR="00F22218" w:rsidRDefault="00F22218">
                  <w:pPr>
                    <w:pStyle w:val="Default"/>
                    <w:rPr>
                      <w:sz w:val="23"/>
                      <w:szCs w:val="23"/>
                    </w:rPr>
                  </w:pPr>
                  <w:r>
                    <w:rPr>
                      <w:sz w:val="23"/>
                      <w:szCs w:val="23"/>
                    </w:rPr>
                    <w:t xml:space="preserve">place value </w:t>
                  </w:r>
                </w:p>
                <w:p w:rsidR="00F22218" w:rsidRDefault="00F22218">
                  <w:pPr>
                    <w:pStyle w:val="Default"/>
                    <w:rPr>
                      <w:sz w:val="23"/>
                      <w:szCs w:val="23"/>
                    </w:rPr>
                  </w:pPr>
                  <w:r>
                    <w:rPr>
                      <w:sz w:val="23"/>
                      <w:szCs w:val="23"/>
                    </w:rPr>
                    <w:t xml:space="preserve">hundreds </w:t>
                  </w:r>
                </w:p>
                <w:p w:rsidR="00F22218" w:rsidRDefault="00F22218">
                  <w:pPr>
                    <w:pStyle w:val="Default"/>
                    <w:rPr>
                      <w:sz w:val="23"/>
                      <w:szCs w:val="23"/>
                    </w:rPr>
                  </w:pPr>
                  <w:r>
                    <w:rPr>
                      <w:sz w:val="23"/>
                      <w:szCs w:val="23"/>
                    </w:rPr>
                    <w:t xml:space="preserve">tens </w:t>
                  </w:r>
                </w:p>
                <w:p w:rsidR="00F22218" w:rsidRDefault="00F22218">
                  <w:pPr>
                    <w:pStyle w:val="Default"/>
                    <w:rPr>
                      <w:sz w:val="23"/>
                      <w:szCs w:val="23"/>
                    </w:rPr>
                  </w:pPr>
                  <w:r>
                    <w:rPr>
                      <w:sz w:val="23"/>
                      <w:szCs w:val="23"/>
                    </w:rPr>
                    <w:t xml:space="preserve">ones skip count </w:t>
                  </w:r>
                </w:p>
                <w:p w:rsidR="00F22218" w:rsidRDefault="00F22218">
                  <w:pPr>
                    <w:pStyle w:val="Default"/>
                    <w:rPr>
                      <w:sz w:val="23"/>
                      <w:szCs w:val="23"/>
                    </w:rPr>
                  </w:pPr>
                  <w:r>
                    <w:rPr>
                      <w:sz w:val="23"/>
                      <w:szCs w:val="23"/>
                    </w:rPr>
                    <w:t xml:space="preserve">counting on </w:t>
                  </w:r>
                </w:p>
                <w:p w:rsidR="00FB19AA" w:rsidRDefault="00FB19AA">
                  <w:pPr>
                    <w:pStyle w:val="Default"/>
                    <w:rPr>
                      <w:sz w:val="23"/>
                      <w:szCs w:val="23"/>
                    </w:rPr>
                  </w:pPr>
                  <w:r>
                    <w:rPr>
                      <w:sz w:val="23"/>
                      <w:szCs w:val="23"/>
                    </w:rPr>
                    <w:t>efficient</w:t>
                  </w:r>
                </w:p>
                <w:p w:rsidR="00FB19AA" w:rsidRDefault="00FB19AA">
                  <w:pPr>
                    <w:pStyle w:val="Default"/>
                    <w:rPr>
                      <w:sz w:val="23"/>
                      <w:szCs w:val="23"/>
                    </w:rPr>
                  </w:pPr>
                  <w:r>
                    <w:rPr>
                      <w:sz w:val="23"/>
                      <w:szCs w:val="23"/>
                    </w:rPr>
                    <w:t>accurate</w:t>
                  </w:r>
                </w:p>
              </w:tc>
            </w:tr>
          </w:tbl>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lastRenderedPageBreak/>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5D2E6B"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p>
          <w:tbl>
            <w:tblPr>
              <w:tblW w:w="0" w:type="auto"/>
              <w:tblBorders>
                <w:top w:val="nil"/>
                <w:left w:val="nil"/>
                <w:bottom w:val="nil"/>
                <w:right w:val="nil"/>
              </w:tblBorders>
              <w:tblLook w:val="0000" w:firstRow="0" w:lastRow="0" w:firstColumn="0" w:lastColumn="0" w:noHBand="0" w:noVBand="0"/>
            </w:tblPr>
            <w:tblGrid>
              <w:gridCol w:w="5441"/>
            </w:tblGrid>
            <w:tr w:rsidR="000425ED">
              <w:trPr>
                <w:trHeight w:val="761"/>
              </w:trPr>
              <w:tc>
                <w:tcPr>
                  <w:tcW w:w="0" w:type="auto"/>
                </w:tcPr>
                <w:tbl>
                  <w:tblPr>
                    <w:tblW w:w="0" w:type="auto"/>
                    <w:tblBorders>
                      <w:top w:val="nil"/>
                      <w:left w:val="nil"/>
                      <w:bottom w:val="nil"/>
                      <w:right w:val="nil"/>
                    </w:tblBorders>
                    <w:tblLook w:val="0000" w:firstRow="0" w:lastRow="0" w:firstColumn="0" w:lastColumn="0" w:noHBand="0" w:noVBand="0"/>
                  </w:tblPr>
                  <w:tblGrid>
                    <w:gridCol w:w="5225"/>
                  </w:tblGrid>
                  <w:tr w:rsidR="00F953ED">
                    <w:trPr>
                      <w:trHeight w:val="761"/>
                    </w:trPr>
                    <w:tc>
                      <w:tcPr>
                        <w:tcW w:w="0" w:type="auto"/>
                      </w:tcPr>
                      <w:p w:rsidR="00F953ED" w:rsidRDefault="00F953ED">
                        <w:pPr>
                          <w:pStyle w:val="Default"/>
                          <w:rPr>
                            <w:sz w:val="23"/>
                            <w:szCs w:val="23"/>
                          </w:rPr>
                        </w:pPr>
                        <w:r>
                          <w:rPr>
                            <w:b/>
                            <w:bCs/>
                            <w:i/>
                            <w:iCs/>
                            <w:sz w:val="23"/>
                            <w:szCs w:val="23"/>
                          </w:rPr>
                          <w:t>2.NBT.</w:t>
                        </w:r>
                        <w:r w:rsidR="00EF6FAF">
                          <w:rPr>
                            <w:b/>
                            <w:bCs/>
                            <w:i/>
                            <w:iCs/>
                            <w:sz w:val="23"/>
                            <w:szCs w:val="23"/>
                          </w:rPr>
                          <w:t>2</w:t>
                        </w:r>
                      </w:p>
                      <w:p w:rsidR="00F953ED" w:rsidRDefault="00EF6FAF">
                        <w:pPr>
                          <w:pStyle w:val="Default"/>
                          <w:rPr>
                            <w:sz w:val="23"/>
                            <w:szCs w:val="23"/>
                          </w:rPr>
                        </w:pPr>
                        <w:r>
                          <w:rPr>
                            <w:sz w:val="23"/>
                            <w:szCs w:val="23"/>
                          </w:rPr>
                          <w:t>Count within 1,000; skip count by 5’s, 10’s and 100’s.</w:t>
                        </w:r>
                      </w:p>
                    </w:tc>
                  </w:tr>
                </w:tbl>
                <w:p w:rsidR="000425ED" w:rsidRDefault="000425ED">
                  <w:pPr>
                    <w:pStyle w:val="Default"/>
                    <w:rPr>
                      <w:sz w:val="23"/>
                      <w:szCs w:val="23"/>
                    </w:rPr>
                  </w:pPr>
                  <w:r>
                    <w:rPr>
                      <w:i/>
                      <w:iCs/>
                      <w:sz w:val="23"/>
                      <w:szCs w:val="23"/>
                    </w:rPr>
                    <w:t xml:space="preserve"> </w:t>
                  </w:r>
                </w:p>
              </w:tc>
            </w:tr>
          </w:tbl>
          <w:p w:rsidR="000425ED" w:rsidRPr="008C13D7" w:rsidRDefault="000425ED"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E52F70" w:rsidRDefault="00BF3C31" w:rsidP="007B401D">
            <w:pPr>
              <w:rPr>
                <w:rFonts w:ascii="Times New Roman" w:hAnsi="Times New Roman" w:cs="Times New Roman"/>
                <w:b/>
                <w:sz w:val="24"/>
                <w:szCs w:val="24"/>
              </w:rPr>
            </w:pPr>
            <w:r>
              <w:rPr>
                <w:rFonts w:ascii="Times New Roman" w:hAnsi="Times New Roman" w:cs="Times New Roman"/>
                <w:b/>
                <w:sz w:val="24"/>
                <w:szCs w:val="24"/>
              </w:rPr>
              <w:t xml:space="preserve">Skip </w:t>
            </w:r>
            <w:r w:rsidR="009F79C9">
              <w:rPr>
                <w:rFonts w:ascii="Times New Roman" w:hAnsi="Times New Roman" w:cs="Times New Roman"/>
                <w:b/>
                <w:sz w:val="24"/>
                <w:szCs w:val="24"/>
              </w:rPr>
              <w:t>Cou</w:t>
            </w:r>
            <w:r w:rsidR="00C610A2">
              <w:rPr>
                <w:rFonts w:ascii="Times New Roman" w:hAnsi="Times New Roman" w:cs="Times New Roman"/>
                <w:b/>
                <w:sz w:val="24"/>
                <w:szCs w:val="24"/>
              </w:rPr>
              <w:t>nt</w:t>
            </w:r>
            <w:r w:rsidR="00B43DFC">
              <w:rPr>
                <w:rFonts w:ascii="Times New Roman" w:hAnsi="Times New Roman" w:cs="Times New Roman"/>
                <w:b/>
                <w:sz w:val="24"/>
                <w:szCs w:val="24"/>
              </w:rPr>
              <w:t xml:space="preserve"> </w:t>
            </w:r>
            <w:r>
              <w:rPr>
                <w:rFonts w:ascii="Times New Roman" w:hAnsi="Times New Roman" w:cs="Times New Roman"/>
                <w:b/>
                <w:sz w:val="24"/>
                <w:szCs w:val="24"/>
              </w:rPr>
              <w:t>to find the total number of items</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BF3C31" w:rsidP="007B401D">
            <w:pPr>
              <w:rPr>
                <w:rFonts w:ascii="Times New Roman" w:hAnsi="Times New Roman" w:cs="Times New Roman"/>
                <w:sz w:val="24"/>
                <w:szCs w:val="24"/>
              </w:rPr>
            </w:pPr>
            <w:r>
              <w:rPr>
                <w:rFonts w:ascii="Times New Roman" w:hAnsi="Times New Roman" w:cs="Times New Roman"/>
                <w:sz w:val="24"/>
                <w:szCs w:val="24"/>
              </w:rPr>
              <w:t xml:space="preserve">While </w:t>
            </w:r>
            <w:r w:rsidR="00B43DFC">
              <w:rPr>
                <w:rFonts w:ascii="Times New Roman" w:hAnsi="Times New Roman" w:cs="Times New Roman"/>
                <w:sz w:val="24"/>
                <w:szCs w:val="24"/>
              </w:rPr>
              <w:t>I was on vacation, I went int</w:t>
            </w:r>
            <w:r>
              <w:rPr>
                <w:rFonts w:ascii="Times New Roman" w:hAnsi="Times New Roman" w:cs="Times New Roman"/>
                <w:sz w:val="24"/>
                <w:szCs w:val="24"/>
              </w:rPr>
              <w:t>o a store to buy some postcards at the life guard’s father’s store. The store owner</w:t>
            </w:r>
            <w:r w:rsidR="00B43DFC">
              <w:rPr>
                <w:rFonts w:ascii="Times New Roman" w:hAnsi="Times New Roman" w:cs="Times New Roman"/>
                <w:sz w:val="24"/>
                <w:szCs w:val="24"/>
              </w:rPr>
              <w:t xml:space="preserve"> had to replenish </w:t>
            </w:r>
            <w:r>
              <w:rPr>
                <w:rFonts w:ascii="Times New Roman" w:hAnsi="Times New Roman" w:cs="Times New Roman"/>
                <w:sz w:val="24"/>
                <w:szCs w:val="24"/>
              </w:rPr>
              <w:t>his supply. He needed our help to count the post cards in the display.</w:t>
            </w:r>
            <w:r w:rsidR="00B43DFC">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r w:rsidR="00BF3C31">
              <w:rPr>
                <w:rFonts w:ascii="Times New Roman" w:hAnsi="Times New Roman" w:cs="Times New Roman"/>
                <w:b/>
                <w:sz w:val="24"/>
                <w:szCs w:val="24"/>
              </w:rPr>
              <w:t xml:space="preserve"> Review skip counting using 2’s, 5’s, 10’s, and 100’s to 1000. Remind students of how we have helped the life guard this week.</w:t>
            </w:r>
          </w:p>
          <w:p w:rsidR="003A66BC" w:rsidRDefault="003A66BC"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9D20C4">
              <w:rPr>
                <w:rFonts w:ascii="Times New Roman" w:hAnsi="Times New Roman" w:cs="Times New Roman"/>
                <w:b/>
                <w:sz w:val="24"/>
                <w:szCs w:val="24"/>
              </w:rPr>
              <w:t xml:space="preserve"> Using post cards that have been labeled with 5’s,10’s and 100’s  guide students in counting the number of post cards the owner has in his store. Example: 435, 650, 825</w:t>
            </w:r>
          </w:p>
          <w:p w:rsidR="009F0670" w:rsidRDefault="009F0670"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9D20C4">
              <w:rPr>
                <w:rFonts w:ascii="Times New Roman" w:hAnsi="Times New Roman" w:cs="Times New Roman"/>
                <w:b/>
                <w:sz w:val="24"/>
                <w:szCs w:val="24"/>
              </w:rPr>
              <w:t xml:space="preserve"> Complete teacher made sheet that represents the guided practice.</w:t>
            </w:r>
          </w:p>
          <w:p w:rsidR="009F0670" w:rsidRDefault="009F0670"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AB0EAC">
              <w:rPr>
                <w:rFonts w:ascii="Times New Roman" w:hAnsi="Times New Roman" w:cs="Times New Roman"/>
                <w:b/>
                <w:sz w:val="24"/>
                <w:szCs w:val="24"/>
              </w:rPr>
              <w:t xml:space="preserve"> Review the concepts we have been working on and answer any questions the students may have. </w:t>
            </w:r>
            <w:r w:rsidR="009D20C4">
              <w:rPr>
                <w:rFonts w:ascii="Times New Roman" w:hAnsi="Times New Roman" w:cs="Times New Roman"/>
                <w:b/>
                <w:sz w:val="24"/>
                <w:szCs w:val="24"/>
              </w:rPr>
              <w:t>You have done an excellent job! The store owner has contacted our PTA president to recomme</w:t>
            </w:r>
            <w:r w:rsidR="00AB0EAC">
              <w:rPr>
                <w:rFonts w:ascii="Times New Roman" w:hAnsi="Times New Roman" w:cs="Times New Roman"/>
                <w:b/>
                <w:sz w:val="24"/>
                <w:szCs w:val="24"/>
              </w:rPr>
              <w:t>nd our class to help inventory the school store.</w:t>
            </w:r>
          </w:p>
          <w:p w:rsidR="00FB19AA" w:rsidRDefault="00FB19AA" w:rsidP="007B401D">
            <w:pPr>
              <w:rPr>
                <w:rFonts w:ascii="Times New Roman" w:hAnsi="Times New Roman" w:cs="Times New Roman"/>
                <w:b/>
                <w:sz w:val="24"/>
                <w:szCs w:val="24"/>
              </w:rPr>
            </w:pP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tbl>
            <w:tblPr>
              <w:tblW w:w="0" w:type="auto"/>
              <w:tblBorders>
                <w:top w:val="nil"/>
                <w:left w:val="nil"/>
                <w:bottom w:val="nil"/>
                <w:right w:val="nil"/>
              </w:tblBorders>
              <w:tblLook w:val="0000" w:firstRow="0" w:lastRow="0" w:firstColumn="0" w:lastColumn="0" w:noHBand="0" w:noVBand="0"/>
            </w:tblPr>
            <w:tblGrid>
              <w:gridCol w:w="3012"/>
              <w:gridCol w:w="222"/>
              <w:gridCol w:w="222"/>
            </w:tblGrid>
            <w:tr w:rsidR="00FB19AA">
              <w:trPr>
                <w:trHeight w:val="2516"/>
              </w:trPr>
              <w:tc>
                <w:tcPr>
                  <w:tcW w:w="0" w:type="auto"/>
                </w:tcPr>
                <w:p w:rsidR="00FB19AA" w:rsidRDefault="00FB19AA">
                  <w:pPr>
                    <w:pStyle w:val="Default"/>
                    <w:rPr>
                      <w:sz w:val="22"/>
                      <w:szCs w:val="22"/>
                    </w:rPr>
                  </w:pPr>
                  <w:r>
                    <w:rPr>
                      <w:sz w:val="22"/>
                      <w:szCs w:val="22"/>
                    </w:rPr>
                    <w:t xml:space="preserve">Skip count by numbers other than 2’s, 5’s and 10’s. </w:t>
                  </w:r>
                </w:p>
                <w:p w:rsidR="00FB19AA" w:rsidRDefault="00FB19AA">
                  <w:pPr>
                    <w:pStyle w:val="Default"/>
                    <w:rPr>
                      <w:sz w:val="22"/>
                      <w:szCs w:val="22"/>
                    </w:rPr>
                  </w:pPr>
                </w:p>
              </w:tc>
              <w:tc>
                <w:tcPr>
                  <w:tcW w:w="0" w:type="auto"/>
                </w:tcPr>
                <w:p w:rsidR="00FB19AA" w:rsidRDefault="00FB19AA">
                  <w:pPr>
                    <w:pStyle w:val="Default"/>
                    <w:rPr>
                      <w:sz w:val="22"/>
                      <w:szCs w:val="22"/>
                    </w:rPr>
                  </w:pPr>
                </w:p>
              </w:tc>
              <w:tc>
                <w:tcPr>
                  <w:tcW w:w="0" w:type="auto"/>
                </w:tcPr>
                <w:p w:rsidR="00FB19AA" w:rsidRDefault="00FB19AA">
                  <w:pPr>
                    <w:pStyle w:val="Default"/>
                    <w:rPr>
                      <w:sz w:val="22"/>
                      <w:szCs w:val="22"/>
                    </w:rPr>
                  </w:pPr>
                </w:p>
              </w:tc>
            </w:tr>
          </w:tbl>
          <w:p w:rsidR="005C4CBE" w:rsidRDefault="005C4CBE" w:rsidP="008C13D7">
            <w:pPr>
              <w:jc w:val="center"/>
              <w:rPr>
                <w:rFonts w:ascii="Times New Roman" w:hAnsi="Times New Roman" w:cs="Times New Roman"/>
                <w:sz w:val="24"/>
                <w:szCs w:val="24"/>
              </w:rPr>
            </w:pPr>
          </w:p>
        </w:tc>
        <w:tc>
          <w:tcPr>
            <w:tcW w:w="3672" w:type="dxa"/>
            <w:gridSpan w:val="3"/>
          </w:tcPr>
          <w:p w:rsidR="00FB19AA" w:rsidRDefault="00FB19AA" w:rsidP="00FB19AA">
            <w:pPr>
              <w:pStyle w:val="Default"/>
              <w:rPr>
                <w:sz w:val="22"/>
                <w:szCs w:val="22"/>
              </w:rPr>
            </w:pPr>
            <w:r>
              <w:rPr>
                <w:sz w:val="22"/>
                <w:szCs w:val="22"/>
              </w:rPr>
              <w:t xml:space="preserve">Have pictures of materials for students to manipulate when counting. </w:t>
            </w:r>
          </w:p>
          <w:p w:rsidR="00FB19AA" w:rsidRDefault="00FB19AA" w:rsidP="00FB19AA">
            <w:pPr>
              <w:pStyle w:val="Default"/>
              <w:rPr>
                <w:sz w:val="22"/>
                <w:szCs w:val="22"/>
              </w:rPr>
            </w:pPr>
          </w:p>
          <w:p w:rsidR="00FB19AA" w:rsidRDefault="00FB19AA" w:rsidP="00FB19AA">
            <w:pPr>
              <w:pStyle w:val="Default"/>
              <w:rPr>
                <w:sz w:val="22"/>
                <w:szCs w:val="22"/>
              </w:rPr>
            </w:pPr>
            <w:r>
              <w:rPr>
                <w:sz w:val="22"/>
                <w:szCs w:val="22"/>
              </w:rPr>
              <w:t xml:space="preserve">Cut each shelf apart or enlarge the school store inventory poster to allow the students to focus on counting one item at a time. </w:t>
            </w:r>
          </w:p>
          <w:p w:rsidR="005C4CBE" w:rsidRDefault="005C4CBE" w:rsidP="008C13D7">
            <w:pPr>
              <w:jc w:val="center"/>
              <w:rPr>
                <w:rFonts w:ascii="Times New Roman" w:hAnsi="Times New Roman" w:cs="Times New Roman"/>
                <w:sz w:val="24"/>
                <w:szCs w:val="24"/>
              </w:rPr>
            </w:pPr>
          </w:p>
        </w:tc>
        <w:tc>
          <w:tcPr>
            <w:tcW w:w="3672" w:type="dxa"/>
          </w:tcPr>
          <w:p w:rsidR="00FB19AA" w:rsidRDefault="00FB19AA" w:rsidP="00FB19AA">
            <w:pPr>
              <w:pStyle w:val="Default"/>
              <w:rPr>
                <w:sz w:val="22"/>
                <w:szCs w:val="22"/>
              </w:rPr>
            </w:pPr>
            <w:r>
              <w:rPr>
                <w:sz w:val="22"/>
                <w:szCs w:val="22"/>
              </w:rPr>
              <w:t xml:space="preserve">Pre-teach vocabulary: </w:t>
            </w:r>
            <w:r>
              <w:rPr>
                <w:b/>
                <w:bCs/>
                <w:i/>
                <w:iCs/>
                <w:sz w:val="22"/>
                <w:szCs w:val="22"/>
              </w:rPr>
              <w:t xml:space="preserve">total </w:t>
            </w:r>
          </w:p>
          <w:p w:rsidR="00FB19AA" w:rsidRDefault="00FB19AA" w:rsidP="00FB19AA">
            <w:pPr>
              <w:pStyle w:val="Default"/>
              <w:rPr>
                <w:sz w:val="22"/>
                <w:szCs w:val="22"/>
              </w:rPr>
            </w:pPr>
          </w:p>
          <w:p w:rsidR="00FB19AA" w:rsidRDefault="00FB19AA" w:rsidP="00FB19AA">
            <w:pPr>
              <w:pStyle w:val="Default"/>
              <w:rPr>
                <w:sz w:val="22"/>
                <w:szCs w:val="22"/>
              </w:rPr>
            </w:pPr>
            <w:r>
              <w:rPr>
                <w:sz w:val="22"/>
                <w:szCs w:val="22"/>
              </w:rPr>
              <w:t xml:space="preserve">Have pictures of material for students to manipulate while counting. </w:t>
            </w:r>
          </w:p>
          <w:p w:rsidR="00FB19AA" w:rsidRDefault="00FB19AA" w:rsidP="00FB19AA">
            <w:pPr>
              <w:pStyle w:val="Default"/>
              <w:rPr>
                <w:sz w:val="22"/>
                <w:szCs w:val="22"/>
              </w:rPr>
            </w:pPr>
          </w:p>
          <w:p w:rsidR="00FB19AA" w:rsidRDefault="00FB19AA" w:rsidP="00FB19AA">
            <w:pPr>
              <w:pStyle w:val="Default"/>
              <w:rPr>
                <w:sz w:val="22"/>
                <w:szCs w:val="22"/>
              </w:rPr>
            </w:pPr>
            <w:r>
              <w:rPr>
                <w:sz w:val="22"/>
                <w:szCs w:val="22"/>
              </w:rPr>
              <w:t xml:space="preserve">Help students make a personal math dictionary with the word wall pictures/cards and key vocabulary to refer back to throughout the year. </w:t>
            </w:r>
          </w:p>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FB19AA">
              <w:rPr>
                <w:rFonts w:ascii="Times New Roman" w:hAnsi="Times New Roman" w:cs="Times New Roman"/>
                <w:b/>
                <w:sz w:val="24"/>
                <w:szCs w:val="24"/>
              </w:rPr>
              <w:t xml:space="preserve">  See independent practice</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E00" w:rsidRDefault="00D34E00" w:rsidP="00D7779B">
      <w:pPr>
        <w:spacing w:after="0" w:line="240" w:lineRule="auto"/>
      </w:pPr>
      <w:r>
        <w:separator/>
      </w:r>
    </w:p>
  </w:endnote>
  <w:endnote w:type="continuationSeparator" w:id="0">
    <w:p w:rsidR="00D34E00" w:rsidRDefault="00D34E00"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E00" w:rsidRDefault="00D34E00" w:rsidP="00D7779B">
      <w:pPr>
        <w:spacing w:after="0" w:line="240" w:lineRule="auto"/>
      </w:pPr>
      <w:r>
        <w:separator/>
      </w:r>
    </w:p>
  </w:footnote>
  <w:footnote w:type="continuationSeparator" w:id="0">
    <w:p w:rsidR="00D34E00" w:rsidRDefault="00D34E00"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425ED"/>
    <w:rsid w:val="00081FE4"/>
    <w:rsid w:val="001C5279"/>
    <w:rsid w:val="00224A5F"/>
    <w:rsid w:val="00274ACD"/>
    <w:rsid w:val="0028190D"/>
    <w:rsid w:val="002D5DF0"/>
    <w:rsid w:val="003A66BC"/>
    <w:rsid w:val="003B65DA"/>
    <w:rsid w:val="003D7D31"/>
    <w:rsid w:val="0047253B"/>
    <w:rsid w:val="004B658C"/>
    <w:rsid w:val="0051657B"/>
    <w:rsid w:val="00570FB8"/>
    <w:rsid w:val="005A1133"/>
    <w:rsid w:val="005C4CBE"/>
    <w:rsid w:val="005D2E6B"/>
    <w:rsid w:val="00643719"/>
    <w:rsid w:val="0065387F"/>
    <w:rsid w:val="006A0ACD"/>
    <w:rsid w:val="006B3089"/>
    <w:rsid w:val="007B401D"/>
    <w:rsid w:val="00844158"/>
    <w:rsid w:val="00856959"/>
    <w:rsid w:val="008A653A"/>
    <w:rsid w:val="008C13D7"/>
    <w:rsid w:val="008E3252"/>
    <w:rsid w:val="009B085C"/>
    <w:rsid w:val="009D20C4"/>
    <w:rsid w:val="009F0670"/>
    <w:rsid w:val="009F79C9"/>
    <w:rsid w:val="00A67FA5"/>
    <w:rsid w:val="00AB0EAC"/>
    <w:rsid w:val="00B43DFC"/>
    <w:rsid w:val="00B51CA8"/>
    <w:rsid w:val="00BF3C31"/>
    <w:rsid w:val="00BF5E63"/>
    <w:rsid w:val="00C610A2"/>
    <w:rsid w:val="00C7352B"/>
    <w:rsid w:val="00C92D93"/>
    <w:rsid w:val="00CB2DBC"/>
    <w:rsid w:val="00CD5617"/>
    <w:rsid w:val="00CF0E0F"/>
    <w:rsid w:val="00D34E00"/>
    <w:rsid w:val="00D7779B"/>
    <w:rsid w:val="00D85633"/>
    <w:rsid w:val="00E52F70"/>
    <w:rsid w:val="00EF6FAF"/>
    <w:rsid w:val="00F22218"/>
    <w:rsid w:val="00F50E32"/>
    <w:rsid w:val="00F65A55"/>
    <w:rsid w:val="00F953ED"/>
    <w:rsid w:val="00FB19AA"/>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425ED"/>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425E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0249CBDD-35D5-4EB8-B250-8D7D7450E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2931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2012-06-28T14:25:00Z</dcterms:created>
  <dcterms:modified xsi:type="dcterms:W3CDTF">2012-06-28T14:25:00Z</dcterms:modified>
</cp:coreProperties>
</file>